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28" w:rsidRPr="005450AB" w:rsidRDefault="00C74A28" w:rsidP="005450AB">
      <w:pPr>
        <w:pStyle w:val="1"/>
        <w:rPr>
          <w:rFonts w:eastAsia="Calibri"/>
          <w:lang w:val="tt-RU" w:eastAsia="ru-RU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9777730" cy="7335131"/>
            <wp:effectExtent l="0" t="0" r="0" b="0"/>
            <wp:docPr id="2" name="Рисунок 2" descr="C:\Users\Гульназ\Downloads\IMG_20210329_10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IMG_20210329_104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85B" w:rsidRDefault="00D6585B" w:rsidP="00A83DE7">
      <w:pPr>
        <w:shd w:val="clear" w:color="auto" w:fill="FFFFFF"/>
        <w:spacing w:after="0" w:line="240" w:lineRule="auto"/>
        <w:jc w:val="center"/>
      </w:pPr>
    </w:p>
    <w:p w:rsidR="00A83DE7" w:rsidRDefault="00A83DE7" w:rsidP="00A83DE7">
      <w:pPr>
        <w:ind w:left="720"/>
        <w:contextualSpacing/>
        <w:jc w:val="center"/>
        <w:rPr>
          <w:rFonts w:ascii="Times New Roman" w:hAnsi="Times New Roman" w:cs="Times New Roman"/>
          <w:b/>
        </w:rPr>
      </w:pPr>
    </w:p>
    <w:p w:rsidR="00A83DE7" w:rsidRDefault="00A83DE7" w:rsidP="00A83DE7">
      <w:pPr>
        <w:ind w:left="72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A83DE7" w:rsidRDefault="00A83DE7" w:rsidP="00A83DE7">
      <w:pPr>
        <w:ind w:left="720"/>
        <w:contextualSpacing/>
        <w:jc w:val="center"/>
        <w:rPr>
          <w:rFonts w:ascii="Times New Roman" w:hAnsi="Times New Roman" w:cs="Times New Roman"/>
          <w:b/>
        </w:rPr>
      </w:pPr>
    </w:p>
    <w:p w:rsidR="00A83DE7" w:rsidRDefault="00A83DE7" w:rsidP="00A83DE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Рабочая программа разработана на основе нормативных документов:</w:t>
      </w:r>
    </w:p>
    <w:p w:rsidR="00A83DE7" w:rsidRDefault="00A83DE7" w:rsidP="00A83D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1.Федеральный  Закон  «Об образовании в Российской Федерации» от 29 декабря 2012г. №273-ФЗ</w:t>
      </w:r>
    </w:p>
    <w:p w:rsidR="00A83DE7" w:rsidRDefault="00A83DE7" w:rsidP="00A83D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>
        <w:rPr>
          <w:rFonts w:ascii="Times New Roman" w:hAnsi="Times New Roman" w:cs="Times New Roman"/>
        </w:rPr>
        <w:t>МОиН</w:t>
      </w:r>
      <w:proofErr w:type="spellEnd"/>
      <w:r>
        <w:rPr>
          <w:rFonts w:ascii="Times New Roman" w:hAnsi="Times New Roman" w:cs="Times New Roman"/>
        </w:rPr>
        <w:t xml:space="preserve">  РФ от   6.10.2009г. №373</w:t>
      </w:r>
    </w:p>
    <w:p w:rsidR="00A83DE7" w:rsidRDefault="00A83DE7" w:rsidP="00A83D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Приказ  </w:t>
      </w:r>
      <w:proofErr w:type="spellStart"/>
      <w:r>
        <w:rPr>
          <w:rFonts w:ascii="Times New Roman" w:hAnsi="Times New Roman" w:cs="Times New Roman"/>
        </w:rPr>
        <w:t>МОиН</w:t>
      </w:r>
      <w:proofErr w:type="spellEnd"/>
      <w:r>
        <w:rPr>
          <w:rFonts w:ascii="Times New Roman" w:hAnsi="Times New Roman" w:cs="Times New Roman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>
        <w:rPr>
          <w:rFonts w:ascii="Times New Roman" w:hAnsi="Times New Roman" w:cs="Times New Roman"/>
        </w:rPr>
        <w:t>МОиН</w:t>
      </w:r>
      <w:proofErr w:type="spellEnd"/>
      <w:r>
        <w:rPr>
          <w:rFonts w:ascii="Times New Roman" w:hAnsi="Times New Roman" w:cs="Times New Roman"/>
        </w:rPr>
        <w:t xml:space="preserve"> РФ от 6.10.2009г. №373</w:t>
      </w:r>
    </w:p>
    <w:p w:rsidR="00A83DE7" w:rsidRDefault="00A83DE7" w:rsidP="00A83DE7">
      <w:pPr>
        <w:widowControl w:val="0"/>
        <w:shd w:val="clear" w:color="auto" w:fill="FFFFFF"/>
        <w:spacing w:after="0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eastAsia="ru-RU"/>
        </w:rPr>
        <w:t xml:space="preserve"> .Примерная программа начального общего образования  по математике </w:t>
      </w:r>
      <w:r>
        <w:rPr>
          <w:rFonts w:ascii="Times New Roman" w:eastAsia="Calibri" w:hAnsi="Times New Roman" w:cs="Times New Roman"/>
          <w:lang w:eastAsia="ru-RU"/>
        </w:rPr>
        <w:t xml:space="preserve">авторов М. И. Моро, Ю. М. Колягин, М. А. </w:t>
      </w:r>
      <w:proofErr w:type="spellStart"/>
      <w:r>
        <w:rPr>
          <w:rFonts w:ascii="Times New Roman" w:eastAsia="Calibri" w:hAnsi="Times New Roman" w:cs="Times New Roman"/>
          <w:lang w:eastAsia="ru-RU"/>
        </w:rPr>
        <w:t>Бантова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, Г. В. Бельтюкова, С. И. Волкова, С. В. Степанова «Математика. 1 – 4  классы»;  </w:t>
      </w:r>
    </w:p>
    <w:p w:rsidR="00A83DE7" w:rsidRDefault="00A83DE7" w:rsidP="00A83D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5. Примерная</w:t>
      </w:r>
      <w:r>
        <w:rPr>
          <w:rFonts w:ascii="Times New Roman" w:hAnsi="Times New Roman" w:cs="Times New Roman"/>
        </w:rPr>
        <w:t xml:space="preserve"> основная образовательная программа начального общего образования. 8.04. 2015 г. № 1/15</w:t>
      </w:r>
    </w:p>
    <w:p w:rsidR="00A83DE7" w:rsidRDefault="00A83DE7" w:rsidP="00A83D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 Образовательная   программа  начального общего образования  МБОУ «</w:t>
      </w:r>
      <w:proofErr w:type="spellStart"/>
      <w:r>
        <w:rPr>
          <w:rFonts w:ascii="Times New Roman" w:hAnsi="Times New Roman" w:cs="Times New Roman"/>
        </w:rPr>
        <w:t>Пестречинская</w:t>
      </w:r>
      <w:proofErr w:type="spellEnd"/>
      <w:r>
        <w:rPr>
          <w:rFonts w:ascii="Times New Roman" w:hAnsi="Times New Roman" w:cs="Times New Roman"/>
        </w:rPr>
        <w:t xml:space="preserve"> СОШ №2»</w:t>
      </w:r>
    </w:p>
    <w:p w:rsidR="00A83DE7" w:rsidRDefault="00A83DE7" w:rsidP="00A83DE7">
      <w:pPr>
        <w:spacing w:after="0" w:line="240" w:lineRule="auto"/>
      </w:pPr>
      <w:r>
        <w:rPr>
          <w:rFonts w:ascii="Times New Roman" w:hAnsi="Times New Roman" w:cs="Times New Roman"/>
        </w:rPr>
        <w:t>7. Учебный  план МБОУ «</w:t>
      </w:r>
      <w:proofErr w:type="spellStart"/>
      <w:r>
        <w:rPr>
          <w:rFonts w:ascii="Times New Roman" w:hAnsi="Times New Roman" w:cs="Times New Roman"/>
        </w:rPr>
        <w:t>Пестречинская</w:t>
      </w:r>
      <w:proofErr w:type="spellEnd"/>
      <w:r>
        <w:rPr>
          <w:rFonts w:ascii="Times New Roman" w:hAnsi="Times New Roman" w:cs="Times New Roman"/>
        </w:rPr>
        <w:t xml:space="preserve"> СОШ №2» </w:t>
      </w:r>
      <w:proofErr w:type="spellStart"/>
      <w:r>
        <w:rPr>
          <w:rFonts w:ascii="Times New Roman" w:hAnsi="Times New Roman" w:cs="Times New Roman"/>
        </w:rPr>
        <w:t>Пестречинского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 на 20</w:t>
      </w:r>
      <w:r w:rsidR="00D658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-2</w:t>
      </w:r>
      <w:r w:rsidR="00D6585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уч.  год. </w:t>
      </w:r>
    </w:p>
    <w:p w:rsidR="00A83DE7" w:rsidRDefault="00A83DE7" w:rsidP="00A83D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Положение о рабочей программе МБОУ «</w:t>
      </w:r>
      <w:proofErr w:type="spellStart"/>
      <w:r>
        <w:rPr>
          <w:rFonts w:ascii="Times New Roman" w:hAnsi="Times New Roman" w:cs="Times New Roman"/>
        </w:rPr>
        <w:t>Пестречинская</w:t>
      </w:r>
      <w:proofErr w:type="spellEnd"/>
      <w:r>
        <w:rPr>
          <w:rFonts w:ascii="Times New Roman" w:hAnsi="Times New Roman" w:cs="Times New Roman"/>
        </w:rPr>
        <w:t xml:space="preserve"> СОШ №2» </w:t>
      </w:r>
      <w:proofErr w:type="spellStart"/>
      <w:r>
        <w:rPr>
          <w:rFonts w:ascii="Times New Roman" w:hAnsi="Times New Roman" w:cs="Times New Roman"/>
        </w:rPr>
        <w:t>Пестречинского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</w:t>
      </w:r>
    </w:p>
    <w:p w:rsidR="00A83DE7" w:rsidRDefault="00A83DE7" w:rsidP="00A83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83DE7" w:rsidRDefault="00A83DE7" w:rsidP="00A83DE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lang w:eastAsia="ru-RU"/>
        </w:rPr>
        <w:t>Для реализации программного содержания курса и</w:t>
      </w:r>
      <w:r w:rsidR="006B5142">
        <w:rPr>
          <w:rFonts w:ascii="Times New Roman" w:eastAsia="Calibri" w:hAnsi="Times New Roman" w:cs="Times New Roman"/>
          <w:lang w:eastAsia="ru-RU"/>
        </w:rPr>
        <w:t>спользуются следующие учебники</w:t>
      </w:r>
      <w:proofErr w:type="gramStart"/>
      <w:r w:rsidR="006B5142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</w:rPr>
        <w:t>вошедшие в Федеральный перечень учебников на 2017- 2018  учебный год:</w:t>
      </w:r>
    </w:p>
    <w:p w:rsidR="00A83DE7" w:rsidRDefault="00A83DE7" w:rsidP="00A83DE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Моро М.И., </w:t>
      </w:r>
      <w:proofErr w:type="spellStart"/>
      <w:r>
        <w:rPr>
          <w:rFonts w:ascii="Times New Roman" w:hAnsi="Times New Roman" w:cs="Times New Roman"/>
        </w:rPr>
        <w:t>Бантова</w:t>
      </w:r>
      <w:proofErr w:type="spellEnd"/>
      <w:r>
        <w:rPr>
          <w:rFonts w:ascii="Times New Roman" w:hAnsi="Times New Roman" w:cs="Times New Roman"/>
        </w:rPr>
        <w:t xml:space="preserve"> М.А., Бельтюкова Г.В. и др. Математика: Учебник: 2 класс: В 2 ч. – М.: Просвещение, 20</w:t>
      </w:r>
      <w:r w:rsidR="00D6585B">
        <w:rPr>
          <w:rFonts w:ascii="Times New Roman" w:hAnsi="Times New Roman" w:cs="Times New Roman"/>
        </w:rPr>
        <w:t>20</w:t>
      </w:r>
    </w:p>
    <w:p w:rsidR="00A83DE7" w:rsidRDefault="00A83DE7" w:rsidP="00A83D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CD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ROM</w:t>
      </w:r>
      <w:r>
        <w:rPr>
          <w:rFonts w:ascii="Times New Roman" w:hAnsi="Times New Roman" w:cs="Times New Roman"/>
        </w:rPr>
        <w:t xml:space="preserve">. Электронное </w:t>
      </w:r>
      <w:proofErr w:type="gramStart"/>
      <w:r>
        <w:rPr>
          <w:rFonts w:ascii="Times New Roman" w:hAnsi="Times New Roman" w:cs="Times New Roman"/>
        </w:rPr>
        <w:t>приложение  к</w:t>
      </w:r>
      <w:proofErr w:type="gramEnd"/>
      <w:r>
        <w:rPr>
          <w:rFonts w:ascii="Times New Roman" w:hAnsi="Times New Roman" w:cs="Times New Roman"/>
        </w:rPr>
        <w:t xml:space="preserve"> учебнику М.И. Моро, С.И. Волковой, </w:t>
      </w:r>
      <w:proofErr w:type="spellStart"/>
      <w:r>
        <w:rPr>
          <w:rFonts w:ascii="Times New Roman" w:hAnsi="Times New Roman" w:cs="Times New Roman"/>
        </w:rPr>
        <w:t>С.В.Степановой</w:t>
      </w:r>
      <w:proofErr w:type="spellEnd"/>
      <w:r>
        <w:rPr>
          <w:rFonts w:ascii="Times New Roman" w:hAnsi="Times New Roman" w:cs="Times New Roman"/>
        </w:rPr>
        <w:t xml:space="preserve"> «Математика. 2 класс» - М.: Просвещение, 2012.</w:t>
      </w:r>
    </w:p>
    <w:p w:rsidR="00A83DE7" w:rsidRDefault="00A83DE7" w:rsidP="00A83DE7">
      <w:pPr>
        <w:pStyle w:val="a6"/>
        <w:spacing w:after="0" w:line="240" w:lineRule="auto"/>
        <w:ind w:left="600"/>
        <w:jc w:val="both"/>
        <w:rPr>
          <w:rFonts w:ascii="Times New Roman" w:hAnsi="Times New Roman" w:cs="Times New Roman"/>
        </w:rPr>
      </w:pPr>
    </w:p>
    <w:p w:rsidR="001A6A2D" w:rsidRDefault="001A6A2D" w:rsidP="001A6A2D">
      <w:pPr>
        <w:ind w:firstLine="540"/>
        <w:jc w:val="center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</w:rPr>
        <w:t>Место курса в учебном плане</w:t>
      </w:r>
    </w:p>
    <w:p w:rsidR="001A6A2D" w:rsidRDefault="001A6A2D" w:rsidP="001A6A2D">
      <w:pPr>
        <w:widowControl w:val="0"/>
        <w:shd w:val="clear" w:color="auto" w:fill="FFFFFF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На изучение математики в каждом классе начальной школы отводится по 4 ч в неделю (во 2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 –  136 ч)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е менее 34 недель</w:t>
      </w:r>
    </w:p>
    <w:p w:rsidR="00A83DE7" w:rsidRDefault="00A83DE7" w:rsidP="00A83DE7">
      <w:pPr>
        <w:widowControl w:val="0"/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Промежуточная аттестация по математике проводится в форме контрольной работы.</w:t>
      </w:r>
    </w:p>
    <w:p w:rsidR="00A83DE7" w:rsidRDefault="00A83DE7" w:rsidP="00A83DE7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</w:t>
      </w:r>
      <w:r>
        <w:rPr>
          <w:rFonts w:ascii="Times New Roman" w:hAnsi="Times New Roman" w:cs="Times New Roman"/>
          <w:b/>
        </w:rPr>
        <w:t xml:space="preserve"> целями</w:t>
      </w:r>
      <w:r>
        <w:rPr>
          <w:rFonts w:ascii="Times New Roman" w:hAnsi="Times New Roman" w:cs="Times New Roman"/>
        </w:rPr>
        <w:t xml:space="preserve"> начального обучения математике являются:</w:t>
      </w:r>
    </w:p>
    <w:p w:rsidR="00A83DE7" w:rsidRDefault="00A83DE7" w:rsidP="00A83DE7">
      <w:pPr>
        <w:numPr>
          <w:ilvl w:val="0"/>
          <w:numId w:val="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Математическое развитие младших школьников.</w:t>
      </w:r>
    </w:p>
    <w:p w:rsidR="00A83DE7" w:rsidRDefault="00A83DE7" w:rsidP="00A83DE7">
      <w:pPr>
        <w:numPr>
          <w:ilvl w:val="0"/>
          <w:numId w:val="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Формирование системы </w:t>
      </w:r>
      <w:proofErr w:type="spellStart"/>
      <w:r>
        <w:rPr>
          <w:rFonts w:ascii="Times New Roman" w:hAnsi="Times New Roman" w:cs="Times New Roman"/>
          <w:color w:val="000000"/>
        </w:rPr>
        <w:t>начальных</w:t>
      </w:r>
      <w:r>
        <w:rPr>
          <w:rFonts w:ascii="Times New Roman" w:hAnsi="Times New Roman" w:cs="Times New Roman"/>
        </w:rPr>
        <w:t>математических</w:t>
      </w:r>
      <w:proofErr w:type="spellEnd"/>
      <w:r>
        <w:rPr>
          <w:rFonts w:ascii="Times New Roman" w:hAnsi="Times New Roman" w:cs="Times New Roman"/>
        </w:rPr>
        <w:t xml:space="preserve"> знаний.</w:t>
      </w:r>
    </w:p>
    <w:p w:rsidR="00A83DE7" w:rsidRDefault="00A83DE7" w:rsidP="00A83DE7">
      <w:pPr>
        <w:numPr>
          <w:ilvl w:val="0"/>
          <w:numId w:val="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Воспитание интереса к математике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</w:rPr>
        <w:t>к умственной деятельности.</w:t>
      </w:r>
    </w:p>
    <w:p w:rsidR="00A83DE7" w:rsidRDefault="00A83DE7" w:rsidP="00A83DE7">
      <w:r>
        <w:rPr>
          <w:rFonts w:ascii="Times New Roman" w:hAnsi="Times New Roman" w:cs="Times New Roman"/>
          <w:b/>
        </w:rPr>
        <w:t xml:space="preserve">         Общая характеристика курса</w:t>
      </w:r>
    </w:p>
    <w:p w:rsidR="00A83DE7" w:rsidRDefault="00A83DE7" w:rsidP="001513F9">
      <w:pPr>
        <w:spacing w:after="0" w:line="240" w:lineRule="auto"/>
      </w:pPr>
      <w:r>
        <w:rPr>
          <w:rFonts w:ascii="Times New Roman" w:hAnsi="Times New Roman" w:cs="Times New Roman"/>
        </w:rPr>
        <w:t xml:space="preserve">Программа определяет ряд </w:t>
      </w:r>
      <w:r>
        <w:rPr>
          <w:rFonts w:ascii="Times New Roman" w:hAnsi="Times New Roman" w:cs="Times New Roman"/>
          <w:b/>
        </w:rPr>
        <w:t>задач</w:t>
      </w:r>
      <w:r>
        <w:rPr>
          <w:rFonts w:ascii="Times New Roman" w:hAnsi="Times New Roman" w:cs="Times New Roman"/>
        </w:rPr>
        <w:t>, решение которых направлено на достижение основных целей начального математического образования: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proofErr w:type="spellStart"/>
      <w:r>
        <w:rPr>
          <w:rFonts w:ascii="Times New Roman" w:hAnsi="Times New Roman" w:cs="Times New Roman"/>
          <w:color w:val="000000"/>
        </w:rPr>
        <w:t>устанавливать</w:t>
      </w:r>
      <w:proofErr w:type="gramStart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писывать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моделировать </w:t>
      </w:r>
      <w:r>
        <w:rPr>
          <w:rFonts w:ascii="Times New Roman" w:hAnsi="Times New Roman" w:cs="Times New Roman"/>
        </w:rPr>
        <w:t xml:space="preserve">и объяснять количественные и пространственные отношения); 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 развитие основ логического, знаково-символического и алгоритмического мышления; 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пространственного воображения;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развитие математической речи;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— формирование умения вести поиск информации и работать с ней;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 формирование первоначальных представлений о компьютерной грамотности;</w:t>
      </w:r>
    </w:p>
    <w:p w:rsidR="00A83DE7" w:rsidRDefault="00A83DE7" w:rsidP="001513F9">
      <w:pPr>
        <w:tabs>
          <w:tab w:val="right" w:pos="9355"/>
        </w:tabs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 развитие познавательных способностей;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 воспитание стремления к расширению математических знаний;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— </w:t>
      </w:r>
      <w:r>
        <w:rPr>
          <w:rFonts w:ascii="Times New Roman" w:hAnsi="Times New Roman" w:cs="Times New Roman"/>
          <w:color w:val="000000"/>
        </w:rPr>
        <w:t>формирование критичности мышления;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A83DE7" w:rsidRDefault="00A83DE7" w:rsidP="001513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>
        <w:rPr>
          <w:rFonts w:ascii="Times New Roman" w:hAnsi="Times New Roman" w:cs="Times New Roman"/>
          <w:color w:val="000000"/>
        </w:rPr>
        <w:t xml:space="preserve">усвоение начальных математических знаний, </w:t>
      </w:r>
      <w:r>
        <w:rPr>
          <w:rFonts w:ascii="Times New Roman" w:hAnsi="Times New Roman" w:cs="Times New Roman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A83DE7" w:rsidRDefault="00A83DE7" w:rsidP="00A83DE7">
      <w:pPr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A83DE7" w:rsidRDefault="00A83DE7" w:rsidP="00A83DE7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</w:rPr>
        <w:t>Содержание учебного предмета, курса</w:t>
      </w:r>
    </w:p>
    <w:p w:rsidR="00A83DE7" w:rsidRDefault="00A83DE7" w:rsidP="00A83DE7">
      <w:pPr>
        <w:spacing w:after="0"/>
        <w:rPr>
          <w:rFonts w:ascii="Times New Roman" w:eastAsia="Calibri" w:hAnsi="Times New Roman" w:cs="Times New Roman"/>
          <w:b/>
          <w:color w:val="FF0000"/>
          <w:lang w:eastAsia="ru-RU"/>
        </w:rPr>
      </w:pPr>
    </w:p>
    <w:p w:rsidR="00A83DE7" w:rsidRDefault="00A83DE7" w:rsidP="00A83D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</w:rPr>
        <w:t>Основные виды учебной деятельности</w:t>
      </w:r>
    </w:p>
    <w:tbl>
      <w:tblPr>
        <w:tblStyle w:val="a3"/>
        <w:tblW w:w="1513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3"/>
        <w:gridCol w:w="1560"/>
        <w:gridCol w:w="851"/>
        <w:gridCol w:w="5527"/>
        <w:gridCol w:w="6523"/>
      </w:tblGrid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bidi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E7" w:rsidRDefault="00A83D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en-US"/>
              </w:rPr>
            </w:pPr>
          </w:p>
          <w:p w:rsidR="00A83DE7" w:rsidRDefault="00A83DE7">
            <w:pPr>
              <w:jc w:val="center"/>
              <w:rPr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Раздел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E7" w:rsidRDefault="00A83D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83DE7" w:rsidRDefault="00A83DE7">
            <w:pPr>
              <w:jc w:val="center"/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E7" w:rsidRDefault="00A83DE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en-US"/>
              </w:rPr>
            </w:pPr>
          </w:p>
          <w:p w:rsidR="00A83DE7" w:rsidRDefault="00A83DE7">
            <w:pPr>
              <w:jc w:val="center"/>
              <w:rPr>
                <w:rFonts w:eastAsia="Calibri"/>
                <w:b/>
                <w:szCs w:val="20"/>
                <w:lang w:val="en-US"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 w:bidi="en-US"/>
              </w:rPr>
              <w:t>Характеристикаосновныхвидовдеятельности</w:t>
            </w:r>
            <w:proofErr w:type="spellEnd"/>
          </w:p>
        </w:tc>
      </w:tr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ЧИСЛА ОТ 1 ДО 100. Нумерация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(16 ч)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Повторение: числа от 1 до 20. Нумерация.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Числа от 1 до 100. Счет десятками. Образование, чтение и запись чисел от 20 до 100. Поместное значение цифр.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Однозначные и двузначные числа. Число 100.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Замена двузначного числа суммой разрядных слагаемых. Сложение и вычитание вида: 30 + 5, 35 – 5, 35 – 30                                            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Единицы длины: миллиметр, метр. Таблица единиц длины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Рубль. Копейка. Соотношение между ними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Логические задачи, задачи-расчеты, работа на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вычислительной</w:t>
            </w:r>
            <w:r w:rsidR="0023361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машине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которая меняет цвет вводимых в нее фигур, сохраняя их размер и форму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«Странички для любознательных»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пройденного «Что узнали. Чему научились»          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Проверочная работа «Проверим себя и оценим свои достижения» (тестовая форме). Анализ результатов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Образовывать, называть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числа в пределах 100.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числа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 сравнения.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Упорядочивать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заданные числа.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Устанавливать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правило, по которому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составлена числовая последовательность,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ее или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восстанавливать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пропущенные в ней числа.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Классифицировать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(объединять в группы) числа по заданному или самостоятельно установленному правилу.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сложение и вычитание вида: 30 + 5, 35 – 5, 35 – 30 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Заменять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двузначное число суммой разрядных слагаемых.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стоимость предметов в пределах 100 р.</w:t>
            </w:r>
          </w:p>
          <w:p w:rsidR="00A83DE7" w:rsidRDefault="00A83DE7">
            <w:pPr>
              <w:jc w:val="both"/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задачи поискового характера, в том числе задачи-расчеты.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Соотносить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проведенного самоконтроля с поставленными целями при изучении темы,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их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делать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выводы</w:t>
            </w:r>
          </w:p>
        </w:tc>
      </w:tr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чисел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(20 ч)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Числовые выражения, содержащие действия</w:t>
            </w:r>
            <w:r>
              <w:rPr>
                <w:b/>
                <w:i/>
                <w:sz w:val="20"/>
                <w:szCs w:val="20"/>
                <w:lang w:eastAsia="ru-RU"/>
              </w:rPr>
              <w:t xml:space="preserve"> сложение </w:t>
            </w:r>
            <w:r>
              <w:rPr>
                <w:b/>
                <w:sz w:val="20"/>
                <w:szCs w:val="20"/>
                <w:lang w:eastAsia="ru-RU"/>
              </w:rPr>
              <w:t xml:space="preserve">и </w:t>
            </w:r>
            <w:r>
              <w:rPr>
                <w:b/>
                <w:i/>
                <w:sz w:val="20"/>
                <w:szCs w:val="20"/>
                <w:lang w:eastAsia="ru-RU"/>
              </w:rPr>
              <w:t xml:space="preserve">вычитание   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Решение и составление задач, обратных заданной, задач на нахождение неизвестного слагаемого, неизвестного уменьшаемого, неизвестного вычитаемого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lastRenderedPageBreak/>
              <w:t>Задачи с сюжетами, связанными с изделиями  народных промыслов: хохломской росписью, самоварами, дымковской игрушкой, русским  костюмом</w:t>
            </w:r>
            <w:proofErr w:type="gramStart"/>
            <w:r>
              <w:rPr>
                <w:i/>
                <w:sz w:val="20"/>
                <w:szCs w:val="20"/>
                <w:lang w:eastAsia="ru-RU"/>
              </w:rPr>
              <w:t xml:space="preserve">.. </w:t>
            </w:r>
            <w:proofErr w:type="gramEnd"/>
            <w:r>
              <w:rPr>
                <w:sz w:val="20"/>
                <w:szCs w:val="20"/>
                <w:lang w:eastAsia="ru-RU"/>
              </w:rPr>
              <w:t>Время. Единицы времени: час, минута. Соотношение 1 ч = 60 мин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Длина ломаной. Периметр многоугольника </w:t>
            </w:r>
          </w:p>
          <w:p w:rsidR="00A83DE7" w:rsidRDefault="00A83DE7">
            <w:pPr>
              <w:pStyle w:val="a4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Числовое выражение. Порядок действий в числовых выражениях. Скобки. Сравнение числовых выражений </w:t>
            </w:r>
          </w:p>
          <w:p w:rsidR="00A83DE7" w:rsidRDefault="00A83DE7">
            <w:pPr>
              <w:pStyle w:val="a4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Применение переместительного и сочетательного свойств сложения для рационализации вычислений    </w:t>
            </w:r>
          </w:p>
          <w:p w:rsidR="00A83DE7" w:rsidRDefault="00A83DE7">
            <w:pPr>
              <w:pStyle w:val="a4"/>
              <w:spacing w:after="0" w:line="240" w:lineRule="auto"/>
              <w:rPr>
                <w:sz w:val="22"/>
                <w:szCs w:val="22"/>
              </w:rPr>
            </w:pPr>
            <w:r>
              <w:rPr>
                <w:i/>
                <w:sz w:val="20"/>
                <w:szCs w:val="20"/>
              </w:rPr>
              <w:t>«Странички для любознательных»</w:t>
            </w:r>
            <w:r>
              <w:rPr>
                <w:sz w:val="20"/>
                <w:szCs w:val="20"/>
              </w:rPr>
              <w:t xml:space="preserve">  - задания творческого и поискового характера: составление высказывания с логическими связками «если…, то…», «не все»; задания на сравнение длины , массы объектов; работа на вычислительной машине, изображённой в виде графа и выполняющей действия сложение и вычитание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Проект</w:t>
            </w:r>
            <w:r>
              <w:rPr>
                <w:sz w:val="20"/>
                <w:szCs w:val="20"/>
              </w:rPr>
              <w:t xml:space="preserve"> «Математика вокруг нас. Узоры на посуде»</w:t>
            </w:r>
            <w:r>
              <w:rPr>
                <w:sz w:val="20"/>
                <w:szCs w:val="20"/>
              </w:rPr>
              <w:br/>
              <w:t xml:space="preserve">Повторение пройденного «Что узнали. Чему научились»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Контроль и учет знаний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Составлять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задачи, обратные заданной.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Моделировать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схематических чертежах.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 решения задачи.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Обнаруживать и устранять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ошибки в ходе решения задачи и в вычислениях при решении задачи.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Отмечать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изменения в решении задачи при изменении ее условия или вопроса.                                       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часам время с точностью до минуты.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длину ломаной и периметр многоугольника.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числовые выражения в два действия,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значения выражений со скобками и без них,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два выражения.                                   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переместительное и сочетательное свойства сложения при вычислениях.                             </w:t>
            </w:r>
          </w:p>
          <w:p w:rsidR="00A83DE7" w:rsidRDefault="00A83DE7">
            <w:pPr>
              <w:rPr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рисунку) на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вычислительной машине.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Собирать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 по заданной теме.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закономерности в отобранных узорах.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узоры и орнаменты.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 работы.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Распределять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работу в группе,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выполненную работу.</w:t>
            </w:r>
          </w:p>
          <w:p w:rsidR="00A83DE7" w:rsidRDefault="00A83DE7">
            <w:pPr>
              <w:jc w:val="both"/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парах, в группах.</w:t>
            </w:r>
          </w:p>
          <w:p w:rsidR="00A83DE7" w:rsidRDefault="00A83DE7">
            <w:pPr>
              <w:jc w:val="both"/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Соотносить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проведенного самоконтроля с поставленными целями при изучении темы,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их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делать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выводы.</w:t>
            </w:r>
          </w:p>
          <w:p w:rsidR="00A83DE7" w:rsidRDefault="00A8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от 1 до 100 (устные приемы)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(2</w:t>
            </w:r>
            <w:r w:rsidR="004C454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Устные приемы сложения и вычитания чисел 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пределах 100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Устные приемы сложения и вычитания вида: 36 + 2, 36 + 20, 60 + 18, 36 – 2, 36 – 20, 26 + 4, 30 – 7, 60 – 24 , 26 + 7,      35 – 8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задач. Запись решения задачи выражением </w:t>
            </w:r>
          </w:p>
          <w:p w:rsidR="00A83DE7" w:rsidRDefault="00A83DE7">
            <w:pPr>
              <w:rPr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Задачи с сюжетами, способствующими формированию бережного отношения к окружающему миру (об изготовлении кормушек для птиц, уходе за домашними животными, украшении улиц, городов и др.)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«Странички для любознательных»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задания творческого и поискового характера: математические игры «Угадай результат», лабиринты с числовыми выражениями; логические задачи.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пройденного «Что узнали. Чему научились» Выражения с переменной вида а + 12,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15, 48 - с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Уравнение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Проверка сложения вычитанием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сложения вычитанием. Проверка вычитания сложением и вычитанием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пройденного «Что узнали. Чему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научились»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Проверочная работа «Проверим себя и оценим свои достижения» (тестовая форме). Анализ результатов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и учет знаний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Моделировать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 выполнения устных действий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сложение и вычитание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 100.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устно сложение и вычитание чисел в пределах 100 (табличные, нумерационные случаи, сложение и вычитание круглых десятков, сложение двузначного и однозначного числа и др.)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разные способы вычислений, выбирать наиболее удобный.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решения составных задач с помощью выражения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Выстраивать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обосновывать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стратегию игры;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паре.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значение буквенного выражения при заданных значениях буквы,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различные приемы при вычислении значения числового выражения, в том числе, правила о порядке действий в выражениях, свойства сложения, прикидку результата.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уравнения вида: 12 +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12, 25 –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 20,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2 = 8, подбирая значение неизвестного.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проверку правильности вычислений.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различные приемы проверки правильности выполненных вычислений.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</w:tr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от 1 до 100 (письменные приемы)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E03448">
            <w:pPr>
              <w:rPr>
                <w:color w:val="FF0000"/>
                <w:szCs w:val="20"/>
                <w:lang w:eastAsia="ru-RU"/>
              </w:rPr>
            </w:pPr>
            <w:r>
              <w:rPr>
                <w:color w:val="FF0000"/>
                <w:szCs w:val="20"/>
                <w:lang w:eastAsia="ru-RU"/>
              </w:rPr>
              <w:t>29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Письменные приемы сложения и вычитания двузначных чисел без перехода через десяток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Сложение и вычитание вида:  45 + 23, 57 – 26 Угол. Виды углов (прямой, тупой, острый).                              Прямоугольник. Свойства противоположных сторон прямоугольника. Квадрат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Письменные приемы сложения и вычитания двузначных чисел с переходом через десяток </w:t>
            </w:r>
          </w:p>
          <w:p w:rsidR="00A83DE7" w:rsidRDefault="00A83DE7">
            <w:pPr>
              <w:rPr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текстовых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Задачи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 сюжетами, способствующими формированию  доброго отношения к людям, желания проявлять заботу об окружающих (изготовление подарков для членов семьи дошкольников,   одноклассников).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«Странички для любознательных»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задания творческого и поискового характера: выявление закономерностей в построении числовых рядов; сравнение длин объектов; логические задачи и задачи повышенного уровня сложности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«Оригами». Изготовление различных изделий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 заготовок, имеющих форму квадрата 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пройденного «Что узнали. Чему научились»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Взаимная проверка знаний «Помогаем друг другу сделать шаг к успеху». Работа в паре по тесту «Верно? Неверно?»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письменные приемы сложения и вычитания двузначных чисел с записью вычислений столбиком,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вычисления и проверку.                                       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прямой, тупой и острый угол.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Чертить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углы разных видов на клетчатой бумаге.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Выделять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прямоугольник (квадрат) из множества четырехугольников.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Чертить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прямоугольник (квадрат) на клетчатой бумаге.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текстовые задачи арифметическим способом.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задания творческого и поискового характера.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заготовки в форме квадрата.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знаки и символы, показывающие как работать с бумагой при изготовлении изделий по технике «Оригами».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Собирать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информацию по теме «Оригами» из различных источников, включая Интернет.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представленный в графическом виде план изготовления изделия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нему изделие.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 работы.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группах,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анализировать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ход работы и ее результат.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паре.                           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Излагать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 мнение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аргументировать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свою точку зрения,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точку зрения товарища.</w:t>
            </w:r>
          </w:p>
        </w:tc>
      </w:tr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Умножение и деление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E03448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24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Конкретный смысл действия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умножение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Умножение. Конкретный смысл умножения. Связь умножения со сложением. Знак действия умножения. Название компонентов и результата умножения. Приемы умножения 1 и 0. Переместительное свойство умножения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Текстовые задачи, раскрывающие смысл действия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умножение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Периметр прямоугольника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Конкретный смысл действия 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деление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Название компонентов и результата деления. Задачи, раскрывающие смысл действия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деление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Задания творческого  и поискового характера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«Странички для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любознательных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»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пройденного «Что узнали. Чему научились» 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Взаимная проверка знаний  «Помогаем друг другу сделать шаг 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успеху»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паре по тесту «Верно?  Неверно?»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Моделировать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умножение.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Заменять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сумму одинаковых слагаемых произведением, произведение - суммой одинаковых слагаемых (если возможно).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периметр прямоугольника.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Умножать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и 0 на число.</w:t>
            </w:r>
          </w:p>
          <w:p w:rsidR="00A83DE7" w:rsidRDefault="00A83DE7">
            <w:pPr>
              <w:rPr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переместительное свойство умножения при вычислениях.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математическую терминологию при записи и выполнении арифметического действия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умножение.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текстовые задачи на умножение.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Искать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способы решения одной и той же задачи.</w:t>
            </w:r>
          </w:p>
          <w:p w:rsidR="00A83DE7" w:rsidRDefault="00A83DE7">
            <w:pPr>
              <w:rPr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Моделировать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действие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деление.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текстовые задачи на деление.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задания логического и поискового характера.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паре.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Излагать и отстаивать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 мнение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аргументировать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свою точку зрения,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точку зрения товарища.</w:t>
            </w:r>
          </w:p>
        </w:tc>
      </w:tr>
      <w:tr w:rsidR="00A83DE7" w:rsidTr="00A83DE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Умножение и деление.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Табличное умножение и деление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E03448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15 ч.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Связь между компонентами и результатом  умножения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Прием деления, основанный на связи между компонентами и результатом умножения. Прием умножения и деления на число 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Задачи с величинами: цена, количество, стоимость.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Задачи на нахождение третьего слагаемого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Проверочная работа «Проверим себя и оценим свои достижения» (тестовая форме). Анализ результатов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Табличное умножение и деление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Умножение числа 2 и на 2. Деление на 2. Умножение числа 3 и на 3. Деление на 3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Задания творческого и поискового характера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«Странички для любознательных»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пройденного «Что узнали. Чему научились» 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Проверочная работа «Проверим себя и оценим свои достижения» (тестовая форме). Анализ результатов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Использовать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связь между компонентами и результатом умножения для выполнения деления.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Умножать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делить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10.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задачи с величинами: цена, количество, стоимость.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задачи на нахождение третьего слагаемого.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умножение и деление с числами 2 и 3.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Прогнозировать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 вычислений.</w:t>
            </w:r>
          </w:p>
          <w:p w:rsidR="00A83DE7" w:rsidRDefault="00A83DE7">
            <w:pPr>
              <w:rPr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задачи логического и поискового характера.</w:t>
            </w:r>
          </w:p>
          <w:p w:rsidR="00A83DE7" w:rsidRDefault="00A83DE7">
            <w:pPr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</w:tr>
      <w:tr w:rsidR="00A83DE7" w:rsidTr="00A83DE7">
        <w:tc>
          <w:tcPr>
            <w:tcW w:w="8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>
            <w:pPr>
              <w:jc w:val="center"/>
              <w:rPr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Итоговое повторение «Что узнали, чему научились во 2 классе»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E7" w:rsidRDefault="00A83DE7" w:rsidP="00E03448">
            <w:pPr>
              <w:pStyle w:val="a6"/>
              <w:spacing w:after="0" w:line="240" w:lineRule="auto"/>
              <w:rPr>
                <w:szCs w:val="20"/>
                <w:lang w:eastAsia="ru-RU"/>
              </w:rPr>
            </w:pPr>
          </w:p>
        </w:tc>
      </w:tr>
    </w:tbl>
    <w:p w:rsidR="00A83DE7" w:rsidRDefault="00A83DE7" w:rsidP="00A83DE7">
      <w:pPr>
        <w:pStyle w:val="a6"/>
        <w:spacing w:after="0"/>
        <w:rPr>
          <w:rFonts w:ascii="Times New Roman" w:hAnsi="Times New Roman" w:cs="Times New Roman"/>
          <w:b/>
        </w:rPr>
      </w:pPr>
    </w:p>
    <w:p w:rsidR="00A83DE7" w:rsidRDefault="00A83DE7" w:rsidP="00A83DE7">
      <w:pPr>
        <w:widowControl w:val="0"/>
        <w:shd w:val="clear" w:color="auto" w:fill="FFFFFF"/>
        <w:tabs>
          <w:tab w:val="left" w:pos="5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2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936"/>
        <w:gridCol w:w="6090"/>
      </w:tblGrid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widowControl w:val="0"/>
              <w:tabs>
                <w:tab w:val="left" w:pos="518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 минимум содержания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объем содержания учебного курса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 «Математика» вносит существенный вклад в достижение</w:t>
            </w:r>
            <w:r>
              <w:rPr>
                <w:rFonts w:ascii="Times New Roman" w:hAnsi="Times New Roman" w:cs="Times New Roman"/>
                <w:b/>
              </w:rPr>
              <w:t xml:space="preserve"> личностных результатов </w:t>
            </w:r>
            <w:r>
              <w:rPr>
                <w:rFonts w:ascii="Times New Roman" w:hAnsi="Times New Roman" w:cs="Times New Roman"/>
              </w:rPr>
              <w:t>начального образования.</w:t>
            </w:r>
          </w:p>
        </w:tc>
      </w:tr>
      <w:tr w:rsidR="00A83DE7" w:rsidTr="00A83DE7">
        <w:trPr>
          <w:trHeight w:val="23"/>
        </w:trPr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 второклассника будут сформированы: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понимание того, что одна и та же математическая модель отражает одни и те же отношения между различными объектами;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элементарные умения в проведении самоконтроля и самооценки результатов своей учебной деятельности (поурочно и по результатам изучения темы);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элементарные умения самостоятельного выполнения работ и осознание личной ответственности за проделанную работу;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элементарные правила общения (знание правил общения и их применение);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начальные представления об основах гражданской идентичности (через систему определённых заданий и упражнений);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уважение семейных ценностей, понимание необходимости бережного отношения к природе, к своему здоровью и здоровью других людей.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444444"/>
              </w:rPr>
              <w:t>обучающийся получит возможность для формирования:</w:t>
            </w:r>
            <w:r>
              <w:rPr>
                <w:rFonts w:ascii="Times New Roman" w:hAnsi="Times New Roman" w:cs="Times New Roman"/>
              </w:rPr>
              <w:t xml:space="preserve"> Учащийся получит возможность для формирования: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интереса к отражению математическими способами отношений между различными объектами окружающего мира;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потребности в проведении самоконтроля и в оценке результатов учебной деятельности.</w:t>
            </w:r>
          </w:p>
        </w:tc>
      </w:tr>
      <w:tr w:rsidR="00A83DE7" w:rsidTr="00A83DE7">
        <w:trPr>
          <w:trHeight w:val="404"/>
        </w:trPr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Метапредметными результатами</w:t>
            </w:r>
            <w:r>
              <w:rPr>
                <w:rFonts w:ascii="Times New Roman" w:hAnsi="Times New Roman" w:cs="Times New Roman"/>
              </w:rPr>
              <w:t xml:space="preserve"> изучения курса «Математика» во 2-м классе являются формирование следующих универсальных учебных действий.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Регулятивные УУД: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принимать и сохранять учебную задачу и решать её в сотрудничестве с учителем в коллективной деятельности;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определять цель деятельности на уроке с помощью учителя и самостоятельно;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учиться совместно с учителем обнаруживать и формулировать учебную проблему;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учиться планировать, контролировать и оценивать учебные действия;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-выполнять план действий и проводить пошаговый контроль его выполнения в сотрудничестве с учителем и одноклассниками;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сотрудничестве с учителем находить несколько способов решения учебной задачи, выбирать наиболее рациональный.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определять успешность выполнения своего задания в диалоге с учителем.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получит возможность научиться</w:t>
            </w:r>
            <w:r>
              <w:rPr>
                <w:rFonts w:ascii="Times New Roman" w:hAnsi="Times New Roman" w:cs="Times New Roman"/>
                <w:bCs/>
                <w:i/>
              </w:rPr>
              <w:t>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 принимать учебную задачу, предлагать возможные способы её решения, воспринимать и оценивать предложения других учеников по её решению;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- оценивать правильность выполнения действий по решению учебной задачи и вносить необходимые исправления;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 выполнять учебные действия в устной и письменной форме, использовать математические термины, символы и знаки;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 *контролировать ход совместной работы и оказывать помощь товарищу в случаях затруднений.</w:t>
            </w: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Познавательные УУД: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A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строить несложные модели математических понятий и отношений, ситуаций, описанных в задачах;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описывать результаты учебных действий, используя математические термины и записи;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понимать, что одна и та же математическая модель отражает одни и те же отношения между различными объектами;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иметь общее представление о базовых межпредметных понятиях: числе, величине, геометрической фигуре;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применять полученные знания в изменённых условиях;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осваивать способы решения задач творческого и поискового характера; выполнять сравнение, обобщение, классификацию заданных объектов;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выделять из предложенного текста информацию, дополнять ею текст задачи с недостающими данными, составлять по ней текстовые задачи с разными вопросами и решать их;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осуществлять поиск  нужной информации в материале учебника и в других источниках (книги, аудио- и видео-носители, а также Интернет с помощью взрослых);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представлять собранную в результате расширенного поиска информацию в разной форме (пересказ, текст, таблицы).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фиксировать математические отношения между объектами и группами объектов в знаково-символической форме (на моделях);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анализировать и систематизировать собранную информацию и представлять её в предложенной форме (пересказ, текст, таблицы).</w:t>
            </w: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 УУД: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строить речевое высказывание в устной форме, использовать математическую терминологию;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оценивать различные подходы и точки зрения на обсуждаемый вопрос;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уважительно вести диалог с товарищами, стремиться к тому, чтобы учитывать разные мнения;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вносить и отстаивать свои предложения по организации совместной работы, понятные для партнёра, по обсуждаемому вопросу;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осуществлять взаимный контроль и оказывать в сотрудничестве необходимую взаимную помощь.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самостоятельно оценивать различные подходы и точки зрения, высказывать своё мнение, аргументированно его обосновывать;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*контролировать ход совместной работы и оказывать помощь товарищу в случаях затруднения.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Чтение: работа с информацией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Обучающийся научится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работать с информацией, представленной в разных форматах (текст, рисунок, таблица, диаграмма, схема);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ориентироваться в соответствующих возрасту словарях и справочниках;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преобразовывать информацию из сплошного текста в таблицу (дополнять таблицу информацией из текста); преобразовывать информацию, полученную из рисунка, в текстовую задачу; заполнять предложенные схемы с опорой на прочитанный текст;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находить информацию, факты, заданные в тексте в явном виде: числовые данные, отношения (математические) и зависимости;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определять последовательность выполнения действий, составлять простейшую инструкцию из двух трех шагов (на основе предложенного набора действий).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ИКТ-компетентности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физические упражнения (</w:t>
            </w:r>
            <w:proofErr w:type="spellStart"/>
            <w:r>
              <w:rPr>
                <w:rFonts w:ascii="Times New Roman" w:hAnsi="Times New Roman" w:cs="Times New Roman"/>
              </w:rPr>
              <w:t>минизарядку</w:t>
            </w:r>
            <w:proofErr w:type="spellEnd"/>
            <w:r>
              <w:rPr>
                <w:rFonts w:ascii="Times New Roman" w:hAnsi="Times New Roman" w:cs="Times New Roman"/>
              </w:rPr>
              <w:t>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-создавать текстовые сообщения с использованием средств ИКТ: редактировать, оформлять и сохранять их, распечатывать на принтере;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-организовывать систему папок для хранения собственной информации в компьютере.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Предметные результаты: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Числа и величины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 концу обучения во втором классе </w:t>
            </w:r>
            <w:r>
              <w:rPr>
                <w:rFonts w:ascii="Times New Roman" w:hAnsi="Times New Roman" w:cs="Times New Roman"/>
                <w:b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образовывать, называть, читать, записывать числа от 0 до 100;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сравнивать числа и записывать результат сравнения;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заменять двузначное число суммой разрядных слагаемых;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упорядочивать заданные числа;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выполнять сложение и вычитание вида 30 + 5, 35 – 5,35 – 30;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восстанавливать пропущенные в ней числа;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группировать числа по заданному или самостоятельно установленному признаку;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читать и записывать значения </w:t>
            </w:r>
            <w:r>
              <w:rPr>
                <w:rFonts w:ascii="Times New Roman" w:hAnsi="Times New Roman" w:cs="Times New Roman"/>
                <w:i/>
                <w:iCs/>
              </w:rPr>
              <w:t>длины</w:t>
            </w:r>
            <w:r>
              <w:rPr>
                <w:rFonts w:ascii="Times New Roman" w:hAnsi="Times New Roman" w:cs="Times New Roman"/>
              </w:rPr>
              <w:t xml:space="preserve">, используя изученные единицы измерения этой величины (миллиметр, сантиметр, дециметр, метр) и соотношения между ними: 1 м = 100 см; 1 м = 10 </w:t>
            </w:r>
            <w:proofErr w:type="spellStart"/>
            <w:r>
              <w:rPr>
                <w:rFonts w:ascii="Times New Roman" w:hAnsi="Times New Roman" w:cs="Times New Roman"/>
              </w:rPr>
              <w:t>дм</w:t>
            </w:r>
            <w:proofErr w:type="spellEnd"/>
            <w:r>
              <w:rPr>
                <w:rFonts w:ascii="Times New Roman" w:hAnsi="Times New Roman" w:cs="Times New Roman"/>
              </w:rPr>
              <w:t xml:space="preserve">; 1 </w:t>
            </w:r>
            <w:proofErr w:type="spellStart"/>
            <w:r>
              <w:rPr>
                <w:rFonts w:ascii="Times New Roman" w:hAnsi="Times New Roman" w:cs="Times New Roman"/>
              </w:rPr>
              <w:t>дм</w:t>
            </w:r>
            <w:proofErr w:type="spellEnd"/>
            <w:r>
              <w:rPr>
                <w:rFonts w:ascii="Times New Roman" w:hAnsi="Times New Roman" w:cs="Times New Roman"/>
              </w:rPr>
              <w:t xml:space="preserve"> = 10 см; 1 см = 10 мм;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читать и записывать значение величины </w:t>
            </w:r>
            <w:r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</w:rPr>
              <w:t>, используя изученные единицы измерения этой величины (час, минута) и соотношение между ними: 1 ч = 60 мин;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по часам время с точностью до минуты;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записывать и использовать соотношение между рублём и копейкой: 1 р. = 100 к.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группировать объекты по разным признакам;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самостоятельно выбирать единицу для измерения таких величин, как длина, время, в конкретных условиях и объяснять свой выбор.</w:t>
            </w: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Арифметические действия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воспроизводить по памяти таблицу сложения чисел в пределах 20 и использовать её при выполнении действий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сложения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вычитания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выполнять сложение и вычитание в пределах 100:в более лёгких случаях устно,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более сложных — письменно (столбиком);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применять переместительное и сочетательное свойства сложения при вычислениях.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выполнять проверку правильности выполнения сложения и вычитания;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называть и обозначать действия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умножения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деления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заменять сумму одинаковых слагаемых произведением и произведение суммой одинаковых слагаемых;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умножать 1 и 0 на число; умножать и делить на 10;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читать и записывать числовые выражения в 2 действия;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находить значения числовых выражений в 2 действия, содержащих сложение и вычитание (со скобками и без скобок);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использовать термины </w:t>
            </w:r>
            <w:r>
              <w:rPr>
                <w:rFonts w:ascii="Times New Roman" w:hAnsi="Times New Roman" w:cs="Times New Roman"/>
                <w:i/>
                <w:iCs/>
              </w:rPr>
              <w:t>уравнение, буквенное выражение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Обучающийся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вычислять значение буквенного выражения, содержащего одну букву при заданном её значении;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i/>
                <w:iCs/>
              </w:rPr>
              <w:t>ешать одношаговые уравнения подбором неизвестного числа;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моделировать действия умножение и деление с использованием предметов, схематических рисунков и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схематических чертежей;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раскрывать конкретный смысл действий умножение и деление;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применять переместительное свойство умножения при вычислениях;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называть компоненты и результаты действий умножения и деления;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устанавливать взаимосвязи между компонентами и результатом умножения;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выполнять умножение и деление с числами 2 и 3.</w:t>
            </w: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Работа с текстовыми задачами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решать задачи в 1—2 действия на сложение и вычитание, на разностное сравнение чисел и задачи в одно действие, раскрывающие конкретный смысл действий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умножение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деление</w:t>
            </w:r>
            <w:r>
              <w:rPr>
                <w:rFonts w:ascii="Times New Roman" w:hAnsi="Times New Roman" w:cs="Times New Roman"/>
                <w:bCs/>
                <w:iCs/>
              </w:rPr>
              <w:t>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выполнять краткую запись задачи, схематический рисунок;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 составлять текстовую задачу по схематическому рисунку, по краткой записи, по числовому выражению, по числовому выражению, по решению задачи.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решать задачи, используя общий план работы над задачей, проверять решение задач указанным способом;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- решать задачи с величинами: цена, количество, стоимость.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Пространственные отношения. Геометрические фигуры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научится: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Cs/>
              </w:rPr>
              <w:t xml:space="preserve">распознавать и называть углы  разных видов: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прямой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,о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стрый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, тупой;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распознавать и называть геометрические фигуры: треугольник, четырёхугольник и др., выделять среди четырёхугольников прямоугольник (квадрат);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выполнять построение прямоугольника (квадрата) с заданными длинами сторон на клетчатой разлиновке с использованием линейки;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соотносить реальные объекты с моделями и чертежами треугольника, прямоугольника (квадрата).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изображать прямоугольник (квадрат) на нелинованной бумаге с использованием линейки и угольника.</w:t>
            </w: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Геометрические величины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научится: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читать и записывать значения </w:t>
            </w:r>
            <w:r>
              <w:rPr>
                <w:rFonts w:ascii="Times New Roman" w:hAnsi="Times New Roman" w:cs="Times New Roman"/>
                <w:i/>
                <w:iCs/>
              </w:rPr>
              <w:t>длины</w:t>
            </w:r>
            <w:r>
              <w:rPr>
                <w:rFonts w:ascii="Times New Roman" w:hAnsi="Times New Roman" w:cs="Times New Roman"/>
                <w:iCs/>
              </w:rPr>
              <w:t>, используя изученные единицы длины и соотношения между ними (миллиметр, сантиметр, дециметр, метр);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вычислять длину ломаной, состоящей из 3—4 звеньев, и периметр многоугольника (треугольника, четырёхугольника, пятиугольника).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выбирать наиболее подходящие единицы длины в конкретной ситуации;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вычислять периметр прямоугольника (квадрата). </w:t>
            </w: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  <w:tr w:rsidR="00A83DE7" w:rsidTr="00A83DE7">
        <w:tc>
          <w:tcPr>
            <w:tcW w:w="1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Default="00A8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Работа с информацией</w:t>
            </w:r>
          </w:p>
        </w:tc>
      </w:tr>
      <w:tr w:rsidR="00A83DE7" w:rsidTr="00A83DE7">
        <w:tc>
          <w:tcPr>
            <w:tcW w:w="8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научится: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Cs/>
              </w:rPr>
              <w:t>читать и заполнять таблицы по результатам выполнения задания;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заполнять свободные клетки в несложных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таблицах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,о</w:t>
            </w:r>
            <w:proofErr w:type="gramEnd"/>
            <w:r>
              <w:rPr>
                <w:rFonts w:ascii="Times New Roman" w:hAnsi="Times New Roman" w:cs="Times New Roman"/>
                <w:iCs/>
              </w:rPr>
              <w:t>пределяя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правило составления таблиц;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понимать простейшие высказывания с логическими связками: </w:t>
            </w:r>
            <w:r>
              <w:rPr>
                <w:rFonts w:ascii="Times New Roman" w:hAnsi="Times New Roman" w:cs="Times New Roman"/>
                <w:i/>
                <w:iCs/>
              </w:rPr>
              <w:t>если…, то…</w:t>
            </w:r>
            <w:r>
              <w:rPr>
                <w:rFonts w:ascii="Times New Roman" w:hAnsi="Times New Roman" w:cs="Times New Roman"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все</w:t>
            </w:r>
            <w:r>
              <w:rPr>
                <w:rFonts w:ascii="Times New Roman" w:hAnsi="Times New Roman" w:cs="Times New Roman"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каждый </w:t>
            </w:r>
            <w:r>
              <w:rPr>
                <w:rFonts w:ascii="Times New Roman" w:hAnsi="Times New Roman" w:cs="Times New Roman"/>
                <w:iCs/>
              </w:rPr>
              <w:t>и др., выделяя верные и неверные высказывания.</w:t>
            </w:r>
          </w:p>
        </w:tc>
        <w:tc>
          <w:tcPr>
            <w:tcW w:w="6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получит возможность научиться:</w:t>
            </w:r>
          </w:p>
          <w:p w:rsidR="00A83DE7" w:rsidRDefault="00A83DE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самостоятельно оформлять в виде таблицы зависимости между величинами: цена, количество, стоимость.</w:t>
            </w:r>
          </w:p>
          <w:p w:rsidR="00A83DE7" w:rsidRDefault="00A83DE7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44444"/>
              </w:rPr>
            </w:pPr>
          </w:p>
        </w:tc>
      </w:tr>
    </w:tbl>
    <w:p w:rsidR="00A83DE7" w:rsidRDefault="00A83DE7" w:rsidP="00A83DE7">
      <w:pPr>
        <w:tabs>
          <w:tab w:val="left" w:pos="8859"/>
        </w:tabs>
        <w:spacing w:after="0"/>
        <w:rPr>
          <w:rFonts w:ascii="Times New Roman" w:eastAsia="Calibri" w:hAnsi="Times New Roman" w:cs="Times New Roman"/>
          <w:b/>
          <w:color w:val="00000A"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ab/>
      </w:r>
    </w:p>
    <w:p w:rsidR="00962ABB" w:rsidRPr="00962ABB" w:rsidRDefault="00962ABB" w:rsidP="00A83D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5142" w:rsidRDefault="006B5142" w:rsidP="001513F9">
      <w:pPr>
        <w:pStyle w:val="a7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</w:rPr>
      </w:pP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jc w:val="center"/>
        <w:rPr>
          <w:color w:val="000000"/>
        </w:rPr>
      </w:pPr>
      <w:r w:rsidRPr="001513F9">
        <w:rPr>
          <w:b/>
          <w:bCs/>
          <w:color w:val="000000"/>
        </w:rPr>
        <w:t>Характеристика цифровой оценки (отметки)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«5» («отлично»)</w:t>
      </w:r>
      <w:r w:rsidRPr="001513F9">
        <w:rPr>
          <w:color w:val="000000"/>
        </w:rPr>
        <w:t> 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«4» («хорошо»)</w:t>
      </w:r>
      <w:r w:rsidRPr="001513F9">
        <w:rPr>
          <w:color w:val="000000"/>
        </w:rPr>
        <w:t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«3» («удовлетворительно»)</w:t>
      </w:r>
      <w:r w:rsidRPr="001513F9">
        <w:rPr>
          <w:color w:val="000000"/>
        </w:rPr>
        <w:t> 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1513F9" w:rsidRPr="00F755A9" w:rsidRDefault="00962ABB" w:rsidP="00F755A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«2» («плохо»)</w:t>
      </w:r>
      <w:r w:rsidRPr="001513F9">
        <w:rPr>
          <w:color w:val="000000"/>
        </w:rPr>
        <w:t xml:space="preserve"> 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1513F9">
        <w:rPr>
          <w:color w:val="000000"/>
        </w:rPr>
        <w:t>нераскрытость</w:t>
      </w:r>
      <w:proofErr w:type="spellEnd"/>
      <w:r w:rsidRPr="001513F9">
        <w:rPr>
          <w:color w:val="000000"/>
        </w:rPr>
        <w:t xml:space="preserve"> обсуждаемого вопроса, отсутствие аргументации либо ошибочность ее основных положений.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13F9">
        <w:rPr>
          <w:b/>
          <w:bCs/>
          <w:color w:val="000000"/>
        </w:rPr>
        <w:t>Оценка письменных работ по математике.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Работа, состоящая из примеров</w:t>
      </w:r>
    </w:p>
    <w:p w:rsidR="00962ABB" w:rsidRPr="001513F9" w:rsidRDefault="00962ABB" w:rsidP="001513F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«5» – без ошибок.</w:t>
      </w:r>
    </w:p>
    <w:p w:rsidR="00962ABB" w:rsidRPr="001513F9" w:rsidRDefault="00962ABB" w:rsidP="001513F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«4» – 1 грубая и 1 – 2 негрубые ошибки.</w:t>
      </w:r>
    </w:p>
    <w:p w:rsidR="00962ABB" w:rsidRPr="001513F9" w:rsidRDefault="00962ABB" w:rsidP="001513F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«3» – 2 – 3 грубых и 1 – 2 негрубые ошибки или 3 и более негрубых ошибки.</w:t>
      </w:r>
    </w:p>
    <w:p w:rsidR="00962ABB" w:rsidRPr="001513F9" w:rsidRDefault="00962ABB" w:rsidP="001513F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«2» – 4 и более грубых ошибки.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Работа, состоящая из задач</w:t>
      </w:r>
    </w:p>
    <w:p w:rsidR="00962ABB" w:rsidRPr="001513F9" w:rsidRDefault="00962ABB" w:rsidP="001513F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«5» – без ошибок.</w:t>
      </w:r>
    </w:p>
    <w:p w:rsidR="00962ABB" w:rsidRPr="001513F9" w:rsidRDefault="00962ABB" w:rsidP="001513F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«4» – 1 – 2 негрубые ошибки.</w:t>
      </w:r>
    </w:p>
    <w:p w:rsidR="00962ABB" w:rsidRPr="001513F9" w:rsidRDefault="00962ABB" w:rsidP="001513F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«3» – 1 грубая и 3 – 4 негрубые ошибки.</w:t>
      </w:r>
    </w:p>
    <w:p w:rsidR="00962ABB" w:rsidRPr="001513F9" w:rsidRDefault="00962ABB" w:rsidP="001513F9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«2» – 2 и более грубых ошибки.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Комбинированная работа</w:t>
      </w:r>
    </w:p>
    <w:p w:rsidR="00962ABB" w:rsidRPr="001513F9" w:rsidRDefault="00962ABB" w:rsidP="001513F9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«5» – без ошибок.</w:t>
      </w:r>
    </w:p>
    <w:p w:rsidR="00962ABB" w:rsidRPr="001513F9" w:rsidRDefault="00962ABB" w:rsidP="001513F9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«4» – 1 грубая и 1 – 2 негрубые ошибки, при этом грубых ошибок не должно быть в задаче.</w:t>
      </w:r>
    </w:p>
    <w:p w:rsidR="00962ABB" w:rsidRPr="001513F9" w:rsidRDefault="00962ABB" w:rsidP="001513F9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«3» – 2 – 3 грубых и 3 – 4 негрубые ошибки, при этом ход решения задачи должен быть верным.</w:t>
      </w:r>
    </w:p>
    <w:p w:rsidR="00962ABB" w:rsidRPr="001513F9" w:rsidRDefault="00962ABB" w:rsidP="001513F9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«2» –  4 грубых ошибки.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b/>
          <w:bCs/>
          <w:i/>
          <w:iCs/>
          <w:color w:val="000000"/>
        </w:rPr>
        <w:t>Контрольный устный счет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lastRenderedPageBreak/>
        <w:t>«5» – без ошибок.</w:t>
      </w:r>
    </w:p>
    <w:p w:rsidR="00962ABB" w:rsidRPr="001513F9" w:rsidRDefault="00962ABB" w:rsidP="001513F9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«4» – 1 – 2 ошибки.</w:t>
      </w:r>
    </w:p>
    <w:p w:rsidR="00962ABB" w:rsidRPr="00F755A9" w:rsidRDefault="00962ABB" w:rsidP="00F755A9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13F9">
        <w:rPr>
          <w:color w:val="000000"/>
        </w:rPr>
        <w:t>«3» – 3 – 4 ошибки.</w:t>
      </w:r>
      <w:r w:rsidR="00F755A9">
        <w:rPr>
          <w:color w:val="000000"/>
        </w:rPr>
        <w:t xml:space="preserve">        </w:t>
      </w:r>
      <w:r w:rsidRPr="00F755A9">
        <w:rPr>
          <w:color w:val="000000"/>
        </w:rPr>
        <w:t>«2» – более 3 – 4 ошибок.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jc w:val="center"/>
        <w:rPr>
          <w:color w:val="000000"/>
        </w:rPr>
      </w:pPr>
      <w:r w:rsidRPr="001513F9">
        <w:rPr>
          <w:b/>
          <w:bCs/>
          <w:color w:val="000000"/>
        </w:rPr>
        <w:t>Характеристика словесной оценки (оценочное суждение)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color w:val="000000"/>
        </w:rPr>
        <w:t> 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color w:val="000000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962ABB" w:rsidRPr="001513F9" w:rsidRDefault="00962ABB" w:rsidP="001513F9">
      <w:pPr>
        <w:pStyle w:val="a7"/>
        <w:shd w:val="clear" w:color="auto" w:fill="FFFFFF"/>
        <w:spacing w:before="0" w:beforeAutospacing="0" w:after="240" w:afterAutospacing="0"/>
        <w:rPr>
          <w:color w:val="000000"/>
        </w:rPr>
      </w:pPr>
      <w:r w:rsidRPr="001513F9">
        <w:rPr>
          <w:color w:val="000000"/>
        </w:rPr>
        <w:br/>
      </w:r>
    </w:p>
    <w:p w:rsidR="00A83DE7" w:rsidRPr="001513F9" w:rsidRDefault="00A83DE7" w:rsidP="001513F9">
      <w:pPr>
        <w:spacing w:after="2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13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ТЕМАТИЧЕСКИЙ ПЛАН УЧЕБНОГО КУРСА</w:t>
      </w:r>
    </w:p>
    <w:p w:rsidR="00A83DE7" w:rsidRPr="001513F9" w:rsidRDefault="00A83DE7" w:rsidP="001513F9">
      <w:pPr>
        <w:spacing w:after="240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675"/>
        <w:gridCol w:w="9497"/>
        <w:gridCol w:w="4570"/>
      </w:tblGrid>
      <w:tr w:rsidR="00A83DE7" w:rsidRPr="001513F9" w:rsidTr="00D6585B">
        <w:trPr>
          <w:trHeight w:val="483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Числа от 1 до 100. Нумерация.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Устные приёмы сложения и вычитания.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 и вычитания.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4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E03448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деления.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E03448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E03448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3DE7" w:rsidRPr="001513F9" w:rsidTr="00D6585B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3DE7" w:rsidRPr="001513F9" w:rsidRDefault="00A83DE7" w:rsidP="001513F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83DE7" w:rsidRPr="001513F9" w:rsidRDefault="00A83DE7" w:rsidP="001513F9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F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A83DE7" w:rsidRPr="001513F9" w:rsidRDefault="00A83DE7" w:rsidP="001513F9">
      <w:pPr>
        <w:spacing w:after="240" w:line="240" w:lineRule="atLeast"/>
        <w:jc w:val="center"/>
        <w:rPr>
          <w:rFonts w:ascii="Times New Roman" w:hAnsi="Times New Roman" w:cs="Times New Roman"/>
          <w:b/>
          <w:bCs/>
          <w:caps/>
          <w:color w:val="00000A"/>
          <w:sz w:val="24"/>
          <w:szCs w:val="24"/>
        </w:rPr>
      </w:pPr>
      <w:r w:rsidRPr="001513F9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</w:p>
    <w:p w:rsidR="00A83DE7" w:rsidRPr="001513F9" w:rsidRDefault="00A83DE7" w:rsidP="001513F9">
      <w:pPr>
        <w:spacing w:after="240" w:line="24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83DE7" w:rsidRDefault="00A83DE7" w:rsidP="00A83DE7">
      <w:pPr>
        <w:spacing w:after="0" w:line="240" w:lineRule="atLeast"/>
        <w:jc w:val="center"/>
        <w:rPr>
          <w:rFonts w:ascii="Times New Roman" w:hAnsi="Times New Roman" w:cs="Times New Roman"/>
          <w:b/>
          <w:bCs/>
          <w:caps/>
        </w:rPr>
      </w:pPr>
    </w:p>
    <w:p w:rsidR="00412C42" w:rsidRPr="00564C60" w:rsidRDefault="001513F9" w:rsidP="001513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64C6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Календарно-тематический план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51"/>
        <w:gridCol w:w="11781"/>
        <w:gridCol w:w="618"/>
        <w:gridCol w:w="1124"/>
        <w:gridCol w:w="1177"/>
      </w:tblGrid>
      <w:tr w:rsidR="0080460D" w:rsidTr="00233613">
        <w:tc>
          <w:tcPr>
            <w:tcW w:w="551" w:type="dxa"/>
          </w:tcPr>
          <w:p w:rsidR="0080460D" w:rsidRDefault="0080460D"/>
        </w:tc>
        <w:tc>
          <w:tcPr>
            <w:tcW w:w="11781" w:type="dxa"/>
          </w:tcPr>
          <w:p w:rsidR="0080460D" w:rsidRPr="001513F9" w:rsidRDefault="001513F9">
            <w:pPr>
              <w:rPr>
                <w:b/>
                <w:bCs/>
              </w:rPr>
            </w:pPr>
            <w:r w:rsidRPr="001513F9">
              <w:rPr>
                <w:b/>
                <w:bCs/>
              </w:rPr>
              <w:t>Тема урока</w:t>
            </w:r>
          </w:p>
          <w:p w:rsidR="001513F9" w:rsidRDefault="001513F9"/>
        </w:tc>
        <w:tc>
          <w:tcPr>
            <w:tcW w:w="618" w:type="dxa"/>
          </w:tcPr>
          <w:p w:rsidR="0080460D" w:rsidRDefault="001513F9">
            <w:proofErr w:type="spellStart"/>
            <w:r>
              <w:t>Колчас</w:t>
            </w:r>
            <w:proofErr w:type="spellEnd"/>
          </w:p>
        </w:tc>
        <w:tc>
          <w:tcPr>
            <w:tcW w:w="1124" w:type="dxa"/>
          </w:tcPr>
          <w:p w:rsidR="0080460D" w:rsidRDefault="00F755A9">
            <w:r>
              <w:t>Дата</w:t>
            </w:r>
          </w:p>
          <w:p w:rsidR="00F755A9" w:rsidRDefault="00F755A9">
            <w:r>
              <w:t>план</w:t>
            </w:r>
          </w:p>
        </w:tc>
        <w:tc>
          <w:tcPr>
            <w:tcW w:w="1177" w:type="dxa"/>
          </w:tcPr>
          <w:p w:rsidR="0080460D" w:rsidRDefault="00F755A9">
            <w:r>
              <w:t>Дата</w:t>
            </w:r>
          </w:p>
          <w:p w:rsidR="00F755A9" w:rsidRDefault="00F755A9">
            <w:r>
              <w:t>факт</w:t>
            </w:r>
          </w:p>
        </w:tc>
      </w:tr>
      <w:tr w:rsidR="00A83DE7" w:rsidRPr="00F755A9" w:rsidTr="00233613">
        <w:tc>
          <w:tcPr>
            <w:tcW w:w="551" w:type="dxa"/>
          </w:tcPr>
          <w:p w:rsidR="00A83DE7" w:rsidRPr="00F755A9" w:rsidRDefault="00A83DE7" w:rsidP="0080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DE7" w:rsidRPr="00F755A9" w:rsidRDefault="00A83DE7" w:rsidP="00A8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C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ЧИСЛА ОТ 1 ДО 100.  НУМЕРАЦИЯ.  (16 ч)</w:t>
            </w:r>
          </w:p>
        </w:tc>
        <w:tc>
          <w:tcPr>
            <w:tcW w:w="618" w:type="dxa"/>
          </w:tcPr>
          <w:p w:rsidR="00A83DE7" w:rsidRPr="00F755A9" w:rsidRDefault="00A83DE7" w:rsidP="0080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A83DE7" w:rsidRPr="00F755A9" w:rsidRDefault="00A83DE7" w:rsidP="0080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A83DE7" w:rsidRPr="00F755A9" w:rsidRDefault="00A83DE7" w:rsidP="0080460D">
            <w:pPr>
              <w:rPr>
                <w:rFonts w:ascii="Times New Roman" w:hAnsi="Times New Roman" w:cs="Times New Roman"/>
              </w:rPr>
            </w:pPr>
          </w:p>
        </w:tc>
      </w:tr>
      <w:tr w:rsidR="0080460D" w:rsidRPr="00F755A9" w:rsidTr="00233613">
        <w:tc>
          <w:tcPr>
            <w:tcW w:w="551" w:type="dxa"/>
          </w:tcPr>
          <w:p w:rsidR="0080460D" w:rsidRPr="00F755A9" w:rsidRDefault="00A83DE7" w:rsidP="0080460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0D" w:rsidRPr="00F755A9" w:rsidRDefault="0080460D" w:rsidP="0080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20. </w:t>
            </w:r>
          </w:p>
        </w:tc>
        <w:tc>
          <w:tcPr>
            <w:tcW w:w="618" w:type="dxa"/>
          </w:tcPr>
          <w:p w:rsidR="0080460D" w:rsidRPr="00F755A9" w:rsidRDefault="00233613" w:rsidP="00804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80460D" w:rsidRPr="00F755A9" w:rsidRDefault="009D4E10" w:rsidP="0080460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1177" w:type="dxa"/>
          </w:tcPr>
          <w:p w:rsidR="0080460D" w:rsidRPr="00F755A9" w:rsidRDefault="0080460D" w:rsidP="0080460D">
            <w:pPr>
              <w:rPr>
                <w:rFonts w:ascii="Times New Roman" w:hAnsi="Times New Roman" w:cs="Times New Roman"/>
              </w:rPr>
            </w:pPr>
          </w:p>
        </w:tc>
      </w:tr>
      <w:tr w:rsidR="00B17DED" w:rsidRPr="00F755A9" w:rsidTr="00233613">
        <w:tc>
          <w:tcPr>
            <w:tcW w:w="551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Повторение. Числа от 1 до 20.</w:t>
            </w:r>
          </w:p>
        </w:tc>
        <w:tc>
          <w:tcPr>
            <w:tcW w:w="618" w:type="dxa"/>
          </w:tcPr>
          <w:p w:rsidR="00B17DED" w:rsidRPr="00F755A9" w:rsidRDefault="00233613" w:rsidP="00B17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B17DED" w:rsidRPr="00F755A9" w:rsidRDefault="009D4E10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177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</w:p>
        </w:tc>
      </w:tr>
      <w:tr w:rsidR="00B17DED" w:rsidRPr="00F755A9" w:rsidTr="00233613">
        <w:tc>
          <w:tcPr>
            <w:tcW w:w="551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Десяток. Счёт десятками до 100.</w:t>
            </w:r>
          </w:p>
        </w:tc>
        <w:tc>
          <w:tcPr>
            <w:tcW w:w="618" w:type="dxa"/>
          </w:tcPr>
          <w:p w:rsidR="00B17DED" w:rsidRPr="00F755A9" w:rsidRDefault="00233613" w:rsidP="00B17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B17DED" w:rsidRPr="00F755A9" w:rsidRDefault="009D4E10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7.</w:t>
            </w:r>
            <w:r w:rsidR="0054389C" w:rsidRPr="00F755A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77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</w:p>
        </w:tc>
      </w:tr>
      <w:tr w:rsidR="00B17DED" w:rsidRPr="00F755A9" w:rsidTr="00233613">
        <w:tc>
          <w:tcPr>
            <w:tcW w:w="551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от 11 до 100.</w:t>
            </w:r>
          </w:p>
        </w:tc>
        <w:tc>
          <w:tcPr>
            <w:tcW w:w="618" w:type="dxa"/>
          </w:tcPr>
          <w:p w:rsidR="00B17DED" w:rsidRPr="00F755A9" w:rsidRDefault="00233613" w:rsidP="00B17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B17DED" w:rsidRPr="00F755A9" w:rsidRDefault="009D4E10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177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</w:p>
        </w:tc>
      </w:tr>
      <w:tr w:rsidR="00B17DED" w:rsidRPr="00F755A9" w:rsidTr="00233613">
        <w:tc>
          <w:tcPr>
            <w:tcW w:w="551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до 100.</w:t>
            </w:r>
          </w:p>
        </w:tc>
        <w:tc>
          <w:tcPr>
            <w:tcW w:w="618" w:type="dxa"/>
          </w:tcPr>
          <w:p w:rsidR="00B17DED" w:rsidRPr="00F755A9" w:rsidRDefault="00233613" w:rsidP="00B17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B17DED" w:rsidRPr="00F755A9" w:rsidRDefault="009D4E10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1177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</w:p>
        </w:tc>
      </w:tr>
      <w:tr w:rsidR="00B17DED" w:rsidRPr="00F755A9" w:rsidTr="00233613">
        <w:tc>
          <w:tcPr>
            <w:tcW w:w="551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618" w:type="dxa"/>
          </w:tcPr>
          <w:p w:rsidR="00B17DED" w:rsidRPr="00F755A9" w:rsidRDefault="00233613" w:rsidP="00B17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B17DED" w:rsidRPr="00F755A9" w:rsidRDefault="009D4E10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177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</w:p>
        </w:tc>
      </w:tr>
      <w:tr w:rsidR="00B17DED" w:rsidRPr="00F755A9" w:rsidTr="00233613">
        <w:tc>
          <w:tcPr>
            <w:tcW w:w="551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618" w:type="dxa"/>
          </w:tcPr>
          <w:p w:rsidR="00B17DED" w:rsidRPr="00F755A9" w:rsidRDefault="00233613" w:rsidP="00B17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B17DED" w:rsidRPr="00F755A9" w:rsidRDefault="0054389C" w:rsidP="00B17DED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177" w:type="dxa"/>
          </w:tcPr>
          <w:p w:rsidR="00B17DED" w:rsidRPr="00F755A9" w:rsidRDefault="00B17DED" w:rsidP="00B17DED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работа. 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Наименьшее трёхзначное число. Сотня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Метр. Таблица единиц длины. 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35+5,35-30,35-5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Случаи сложения и вычитания, основанные на разрядном составе слагаемых.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Единицы стоимости: </w:t>
            </w:r>
            <w:r w:rsidRPr="00F755A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рубль, копейка.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работа.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«Нумерация чисел от 1 до 100».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(46 ч).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Обратные задачи.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Обратные задачи. Сумма и разность отрезков.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неизвестного </w:t>
            </w:r>
            <w:r w:rsidRPr="00F75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уменьшаемого.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AF0D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вычитаемого.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Решение задач. Закрепление изученного.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Час. Минута. Определение времени по часам.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Длина ломаной.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сложения. 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D005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 за 1 четверть.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D00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Свойства сложения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D00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Свойства сложения. Закрепление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D00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32F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D00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F32F98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D005EC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32F98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F32F98" w:rsidRDefault="00F32F98" w:rsidP="00233613">
            <w:pPr>
              <w:rPr>
                <w:rFonts w:ascii="Times New Roman" w:hAnsi="Times New Roman" w:cs="Times New Roman"/>
              </w:rPr>
            </w:pPr>
          </w:p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D005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EC" w:rsidRDefault="00D005EC" w:rsidP="00D0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</w:t>
            </w:r>
          </w:p>
          <w:p w:rsidR="00D005EC" w:rsidRPr="00F755A9" w:rsidRDefault="00F32F98" w:rsidP="00D0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Подготовка к изучению устных приёмов сложения и вычитания.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233613" w:rsidRPr="00F755A9" w:rsidTr="00233613">
        <w:tc>
          <w:tcPr>
            <w:tcW w:w="551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</w:t>
            </w:r>
            <w:r w:rsidR="00F32F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613" w:rsidRPr="00F755A9" w:rsidRDefault="00F32F98" w:rsidP="0023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36+2, 36+20, 60+18.</w:t>
            </w:r>
          </w:p>
        </w:tc>
        <w:tc>
          <w:tcPr>
            <w:tcW w:w="618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233613" w:rsidRPr="00F755A9" w:rsidRDefault="00233613" w:rsidP="00233613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36-2, 36-20.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26+4.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30-7.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вычислений для случаев вида 60-24.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 сложения вида 26+7.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вычитания вида 35-7.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приёмов сложения и вычитания.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приёмов сложения и вычитания.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 теме «Устное сложение и вычитание в пределах 100».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Буквенные выражения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Закрепление изученного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 1 полугодие.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«Проверим себя и оценим свои достижения»</w:t>
            </w:r>
          </w:p>
        </w:tc>
        <w:tc>
          <w:tcPr>
            <w:tcW w:w="618" w:type="dxa"/>
          </w:tcPr>
          <w:p w:rsidR="00F32F98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F755A9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Сложение и вычитание (29 ч) Письменные вычисления. 3 четверть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45+23.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 вида 57-26.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Проверка сложения и вычитания.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37+48.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37+53.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87+13. 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Повторение письменных приёмов сложения и вычитания.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Вычисления вида 32+8, 40-8.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 вида 50-24.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Страничка для любознательных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 теме «Письменные приёмы сложения и вычитания».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 вида 52-24.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Повторение письменных приёмов сложения и вычитания.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Свойство противоположных сторон прямоугольника.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Квадрат. 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проекты. Оригами. Страничка для любознательных.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 теме «Сложение и вычитание чисел от 1 до 100».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55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деление. 24 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Вычисление результата умножения с помощью сложения.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Задачи на умножение.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Умножение нуля и единицы.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и результата умножения.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 3 четверть.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свойство умножения. 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073A6C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свойство умножения. 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деления.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bookmarkStart w:id="1" w:name="_Hlk50851469"/>
            <w:r w:rsidRPr="00F755A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Прием деления, основанный на связи между компонентами и результатом умножения.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умножения и деления на 10.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по теме «Умножение и деление».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Табличное умножение и деление. 2</w:t>
            </w: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Умножение числа 2. Умножение на 2.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Страничка для любознательных. 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Страничка для любознательных. 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9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  <w:tr w:rsidR="00F32F98" w:rsidRPr="00F755A9" w:rsidTr="00233613">
        <w:tc>
          <w:tcPr>
            <w:tcW w:w="55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781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 w:rsidRPr="00F755A9">
              <w:rPr>
                <w:rFonts w:ascii="Times New Roman" w:hAnsi="Times New Roman" w:cs="Times New Roman"/>
              </w:rPr>
              <w:t>Подведение итогов.</w:t>
            </w:r>
          </w:p>
        </w:tc>
        <w:tc>
          <w:tcPr>
            <w:tcW w:w="618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F32F98" w:rsidRPr="00F755A9" w:rsidRDefault="00F32F98" w:rsidP="00F32F98">
            <w:pPr>
              <w:rPr>
                <w:rFonts w:ascii="Times New Roman" w:hAnsi="Times New Roman" w:cs="Times New Roman"/>
              </w:rPr>
            </w:pPr>
          </w:p>
        </w:tc>
      </w:tr>
    </w:tbl>
    <w:p w:rsidR="0080460D" w:rsidRPr="00F755A9" w:rsidRDefault="0080460D" w:rsidP="006B5142">
      <w:pPr>
        <w:rPr>
          <w:rFonts w:ascii="Times New Roman" w:hAnsi="Times New Roman" w:cs="Times New Roman"/>
        </w:rPr>
      </w:pPr>
    </w:p>
    <w:sectPr w:rsidR="0080460D" w:rsidRPr="00F755A9" w:rsidSect="00D658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B96"/>
    <w:multiLevelType w:val="multilevel"/>
    <w:tmpl w:val="6648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942B4"/>
    <w:multiLevelType w:val="multilevel"/>
    <w:tmpl w:val="9052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D6940"/>
    <w:multiLevelType w:val="multilevel"/>
    <w:tmpl w:val="2B3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D0413"/>
    <w:multiLevelType w:val="multilevel"/>
    <w:tmpl w:val="102CEBE4"/>
    <w:lvl w:ilvl="0">
      <w:start w:val="11"/>
      <w:numFmt w:val="decimal"/>
      <w:lvlText w:val="(%1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B7C54"/>
    <w:multiLevelType w:val="multilevel"/>
    <w:tmpl w:val="D2E08E6C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57297F5A"/>
    <w:multiLevelType w:val="multilevel"/>
    <w:tmpl w:val="F454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75719"/>
    <w:multiLevelType w:val="multilevel"/>
    <w:tmpl w:val="5C46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0D"/>
    <w:rsid w:val="00073A6C"/>
    <w:rsid w:val="000B4834"/>
    <w:rsid w:val="000D3F01"/>
    <w:rsid w:val="000D7DDB"/>
    <w:rsid w:val="001513F9"/>
    <w:rsid w:val="00172CA8"/>
    <w:rsid w:val="001A6A2D"/>
    <w:rsid w:val="001C4F3C"/>
    <w:rsid w:val="001F5A20"/>
    <w:rsid w:val="00221B4E"/>
    <w:rsid w:val="00233613"/>
    <w:rsid w:val="00284A8C"/>
    <w:rsid w:val="002E2F6D"/>
    <w:rsid w:val="00360F5E"/>
    <w:rsid w:val="003F6818"/>
    <w:rsid w:val="00412C42"/>
    <w:rsid w:val="004C4545"/>
    <w:rsid w:val="0054389C"/>
    <w:rsid w:val="005450AB"/>
    <w:rsid w:val="00564C60"/>
    <w:rsid w:val="006B5142"/>
    <w:rsid w:val="00787820"/>
    <w:rsid w:val="00787CA2"/>
    <w:rsid w:val="007977AB"/>
    <w:rsid w:val="0080460D"/>
    <w:rsid w:val="00945438"/>
    <w:rsid w:val="00962ABB"/>
    <w:rsid w:val="009909E4"/>
    <w:rsid w:val="009D4E10"/>
    <w:rsid w:val="00A06DD8"/>
    <w:rsid w:val="00A561E0"/>
    <w:rsid w:val="00A83DE7"/>
    <w:rsid w:val="00AD146A"/>
    <w:rsid w:val="00AF0D64"/>
    <w:rsid w:val="00B04911"/>
    <w:rsid w:val="00B17DED"/>
    <w:rsid w:val="00B613FD"/>
    <w:rsid w:val="00B8699A"/>
    <w:rsid w:val="00BB01E2"/>
    <w:rsid w:val="00BE765D"/>
    <w:rsid w:val="00C168BF"/>
    <w:rsid w:val="00C74A28"/>
    <w:rsid w:val="00C76D34"/>
    <w:rsid w:val="00CF7242"/>
    <w:rsid w:val="00D005EC"/>
    <w:rsid w:val="00D6585B"/>
    <w:rsid w:val="00DF14CF"/>
    <w:rsid w:val="00E03448"/>
    <w:rsid w:val="00E21B3F"/>
    <w:rsid w:val="00EE31D0"/>
    <w:rsid w:val="00F11730"/>
    <w:rsid w:val="00F32F98"/>
    <w:rsid w:val="00F7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A83DE7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A83DE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83DE7"/>
    <w:pPr>
      <w:suppressAutoHyphens/>
      <w:spacing w:after="200" w:line="276" w:lineRule="auto"/>
      <w:ind w:left="720"/>
      <w:contextualSpacing/>
    </w:pPr>
    <w:rPr>
      <w:color w:val="00000A"/>
    </w:rPr>
  </w:style>
  <w:style w:type="paragraph" w:styleId="a7">
    <w:name w:val="Normal (Web)"/>
    <w:basedOn w:val="a"/>
    <w:uiPriority w:val="99"/>
    <w:semiHidden/>
    <w:unhideWhenUsed/>
    <w:rsid w:val="0096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3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36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31D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A83DE7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A83DE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83DE7"/>
    <w:pPr>
      <w:suppressAutoHyphens/>
      <w:spacing w:after="200" w:line="276" w:lineRule="auto"/>
      <w:ind w:left="720"/>
      <w:contextualSpacing/>
    </w:pPr>
    <w:rPr>
      <w:color w:val="00000A"/>
    </w:rPr>
  </w:style>
  <w:style w:type="paragraph" w:styleId="a7">
    <w:name w:val="Normal (Web)"/>
    <w:basedOn w:val="a"/>
    <w:uiPriority w:val="99"/>
    <w:semiHidden/>
    <w:unhideWhenUsed/>
    <w:rsid w:val="0096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3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36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31D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5367</Words>
  <Characters>30596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Гульназ</cp:lastModifiedBy>
  <cp:revision>8</cp:revision>
  <cp:lastPrinted>2020-09-24T20:07:00Z</cp:lastPrinted>
  <dcterms:created xsi:type="dcterms:W3CDTF">2021-03-29T05:49:00Z</dcterms:created>
  <dcterms:modified xsi:type="dcterms:W3CDTF">2021-03-29T08:34:00Z</dcterms:modified>
</cp:coreProperties>
</file>